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E53EE" w:rsidRPr="00433752" w:rsidRDefault="0076148F" w:rsidP="00433752">
      <w:pPr>
        <w:tabs>
          <w:tab w:val="left" w:pos="284"/>
        </w:tabs>
        <w:spacing w:after="0" w:line="264" w:lineRule="auto"/>
        <w:jc w:val="righ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Tarih</w:t>
      </w:r>
      <w:r w:rsidR="00DE53EE" w:rsidRPr="00433752">
        <w:rPr>
          <w:rFonts w:asciiTheme="minorHAnsi" w:hAnsiTheme="minorHAnsi" w:cs="Times New Roman"/>
          <w:sz w:val="24"/>
          <w:szCs w:val="24"/>
        </w:rPr>
        <w:t xml:space="preserve">: </w:t>
      </w:r>
      <w:r w:rsidR="00923811">
        <w:rPr>
          <w:rFonts w:asciiTheme="minorHAnsi" w:hAnsiTheme="minorHAnsi" w:cs="Times New Roman"/>
          <w:sz w:val="24"/>
          <w:szCs w:val="24"/>
        </w:rPr>
        <w:t>..</w:t>
      </w:r>
      <w:r>
        <w:rPr>
          <w:rFonts w:asciiTheme="minorHAnsi" w:hAnsiTheme="minorHAnsi" w:cs="Times New Roman"/>
          <w:sz w:val="24"/>
          <w:szCs w:val="24"/>
        </w:rPr>
        <w:t>.</w:t>
      </w:r>
      <w:proofErr w:type="gramStart"/>
      <w:r w:rsidR="00923811">
        <w:rPr>
          <w:rFonts w:asciiTheme="minorHAnsi" w:hAnsiTheme="minorHAnsi" w:cs="Times New Roman"/>
          <w:sz w:val="24"/>
          <w:szCs w:val="24"/>
        </w:rPr>
        <w:t>/…</w:t>
      </w:r>
      <w:r w:rsidR="00B8718F">
        <w:rPr>
          <w:rFonts w:asciiTheme="minorHAnsi" w:hAnsiTheme="minorHAnsi" w:cs="Times New Roman"/>
          <w:sz w:val="24"/>
          <w:szCs w:val="24"/>
        </w:rPr>
        <w:t>.</w:t>
      </w:r>
      <w:proofErr w:type="gramEnd"/>
      <w:r w:rsidR="00923811">
        <w:rPr>
          <w:rFonts w:asciiTheme="minorHAnsi" w:hAnsiTheme="minorHAnsi" w:cs="Times New Roman"/>
          <w:sz w:val="24"/>
          <w:szCs w:val="24"/>
        </w:rPr>
        <w:t>/</w:t>
      </w:r>
      <w:r w:rsidR="00B8718F">
        <w:rPr>
          <w:rFonts w:asciiTheme="minorHAnsi" w:hAnsiTheme="minorHAnsi" w:cs="Times New Roman"/>
          <w:sz w:val="24"/>
          <w:szCs w:val="24"/>
        </w:rPr>
        <w:t>2020</w:t>
      </w:r>
    </w:p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E53EE" w:rsidRPr="00433752" w:rsidRDefault="00DE53EE" w:rsidP="00131796">
      <w:pPr>
        <w:tabs>
          <w:tab w:val="left" w:pos="284"/>
        </w:tabs>
        <w:spacing w:after="0" w:line="264" w:lineRule="auto"/>
        <w:rPr>
          <w:rFonts w:asciiTheme="minorHAnsi" w:hAnsiTheme="minorHAnsi" w:cs="Times New Roman"/>
          <w:sz w:val="24"/>
          <w:szCs w:val="24"/>
        </w:rPr>
      </w:pPr>
    </w:p>
    <w:p w:rsidR="00D230C6" w:rsidRDefault="00D230C6" w:rsidP="00D230C6">
      <w:pPr>
        <w:jc w:val="both"/>
        <w:rPr>
          <w:rFonts w:eastAsiaTheme="minorHAnsi" w:cs="Calibri"/>
          <w:sz w:val="24"/>
          <w:szCs w:val="24"/>
        </w:rPr>
      </w:pPr>
      <w:r>
        <w:rPr>
          <w:sz w:val="24"/>
          <w:szCs w:val="24"/>
        </w:rPr>
        <w:t xml:space="preserve">Aliağa Kimya İhtisas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Karma Organize Sanayi Bölgesi yetki sınırları içerisinde yer alan ve tahsis talebinde bulunduğumuz ……. M2’lik …… ada …… parseli yerinde inceledim ve parsele ilişkin gerekli bilgileri aldım.</w:t>
      </w:r>
    </w:p>
    <w:p w:rsidR="00923811" w:rsidRPr="00433752" w:rsidRDefault="00923811" w:rsidP="00923811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3752" w:rsidTr="00433752">
        <w:trPr>
          <w:trHeight w:val="1035"/>
        </w:trPr>
        <w:tc>
          <w:tcPr>
            <w:tcW w:w="4531" w:type="dxa"/>
            <w:vAlign w:val="center"/>
          </w:tcPr>
          <w:p w:rsidR="00433752" w:rsidRDefault="00433752" w:rsidP="00433752">
            <w:pPr>
              <w:tabs>
                <w:tab w:val="left" w:pos="284"/>
              </w:tabs>
              <w:spacing w:after="0" w:line="264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33752">
              <w:rPr>
                <w:rFonts w:asciiTheme="minorHAnsi" w:hAnsiTheme="minorHAnsi" w:cs="Times New Roman"/>
                <w:sz w:val="24"/>
                <w:szCs w:val="24"/>
              </w:rPr>
              <w:t>Firma Yetkilisi</w:t>
            </w:r>
          </w:p>
          <w:p w:rsidR="00433752" w:rsidRDefault="00433752" w:rsidP="00433752">
            <w:pPr>
              <w:tabs>
                <w:tab w:val="left" w:pos="284"/>
              </w:tabs>
              <w:spacing w:after="0" w:line="264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33752">
              <w:rPr>
                <w:rFonts w:asciiTheme="minorHAnsi" w:hAnsiTheme="minorHAnsi" w:cs="Times New Roman"/>
                <w:sz w:val="24"/>
                <w:szCs w:val="24"/>
              </w:rPr>
              <w:t>Adı S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oyadı</w:t>
            </w:r>
          </w:p>
          <w:p w:rsidR="00433752" w:rsidRDefault="00433752" w:rsidP="00433752">
            <w:pPr>
              <w:tabs>
                <w:tab w:val="left" w:pos="284"/>
              </w:tabs>
              <w:spacing w:after="0" w:line="264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33752">
              <w:rPr>
                <w:rFonts w:asciiTheme="minorHAnsi" w:hAnsiTheme="minorHAnsi" w:cs="Times New Roman"/>
                <w:sz w:val="24"/>
                <w:szCs w:val="24"/>
              </w:rPr>
              <w:t>İmza</w:t>
            </w:r>
          </w:p>
        </w:tc>
        <w:tc>
          <w:tcPr>
            <w:tcW w:w="4531" w:type="dxa"/>
            <w:vAlign w:val="center"/>
          </w:tcPr>
          <w:p w:rsidR="00433752" w:rsidRDefault="00433752" w:rsidP="00433752">
            <w:pPr>
              <w:tabs>
                <w:tab w:val="left" w:pos="284"/>
              </w:tabs>
              <w:spacing w:after="0" w:line="264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433752">
              <w:rPr>
                <w:rFonts w:asciiTheme="minorHAnsi" w:hAnsiTheme="minorHAnsi" w:cs="Times New Roman"/>
                <w:sz w:val="24"/>
                <w:szCs w:val="24"/>
              </w:rPr>
              <w:t>İdare Yetkilisi</w:t>
            </w:r>
          </w:p>
          <w:p w:rsidR="00433752" w:rsidRDefault="00433752" w:rsidP="00433752">
            <w:pPr>
              <w:tabs>
                <w:tab w:val="left" w:pos="284"/>
              </w:tabs>
              <w:spacing w:after="0" w:line="264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DE53EE" w:rsidRPr="00433752" w:rsidRDefault="00DE53EE" w:rsidP="00433752">
      <w:pPr>
        <w:tabs>
          <w:tab w:val="left" w:pos="284"/>
        </w:tabs>
        <w:spacing w:after="0" w:line="264" w:lineRule="auto"/>
        <w:jc w:val="both"/>
        <w:rPr>
          <w:rFonts w:asciiTheme="minorHAnsi" w:hAnsiTheme="minorHAnsi" w:cs="Times New Roman"/>
          <w:sz w:val="24"/>
          <w:szCs w:val="24"/>
        </w:rPr>
      </w:pPr>
    </w:p>
    <w:sectPr w:rsidR="00DE53EE" w:rsidRPr="004337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96" w:rsidRDefault="00131796" w:rsidP="00131796">
      <w:pPr>
        <w:spacing w:after="0" w:line="240" w:lineRule="auto"/>
      </w:pPr>
      <w:r>
        <w:separator/>
      </w:r>
    </w:p>
  </w:endnote>
  <w:endnote w:type="continuationSeparator" w:id="0">
    <w:p w:rsidR="00131796" w:rsidRDefault="00131796" w:rsidP="00131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96" w:rsidRDefault="00131796" w:rsidP="00131796">
      <w:pPr>
        <w:spacing w:after="0" w:line="240" w:lineRule="auto"/>
      </w:pPr>
      <w:r>
        <w:separator/>
      </w:r>
    </w:p>
  </w:footnote>
  <w:footnote w:type="continuationSeparator" w:id="0">
    <w:p w:rsidR="00131796" w:rsidRDefault="00131796" w:rsidP="00131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8"/>
      <w:gridCol w:w="5232"/>
      <w:gridCol w:w="1470"/>
      <w:gridCol w:w="1149"/>
    </w:tblGrid>
    <w:tr w:rsidR="00131796" w:rsidTr="004D359E">
      <w:trPr>
        <w:trHeight w:val="126"/>
        <w:jc w:val="center"/>
      </w:trPr>
      <w:tc>
        <w:tcPr>
          <w:tcW w:w="2078" w:type="dxa"/>
          <w:vMerge w:val="restart"/>
          <w:shd w:val="clear" w:color="auto" w:fill="auto"/>
        </w:tcPr>
        <w:p w:rsidR="00131796" w:rsidRDefault="00131796" w:rsidP="00131796">
          <w:pPr>
            <w:spacing w:after="0"/>
            <w:rPr>
              <w:noProof/>
            </w:rPr>
          </w:pPr>
          <w:r w:rsidRPr="003F73CE">
            <w:rPr>
              <w:noProof/>
            </w:rPr>
            <w:drawing>
              <wp:inline distT="0" distB="0" distL="0" distR="0" wp14:anchorId="550135C5" wp14:editId="2A78B829">
                <wp:extent cx="1162050" cy="7810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2" w:type="dxa"/>
          <w:vMerge w:val="restart"/>
          <w:shd w:val="clear" w:color="auto" w:fill="auto"/>
        </w:tcPr>
        <w:p w:rsidR="00131796" w:rsidRPr="00131796" w:rsidRDefault="00131796" w:rsidP="00131796">
          <w:pPr>
            <w:spacing w:after="0"/>
            <w:jc w:val="center"/>
            <w:rPr>
              <w:rFonts w:asciiTheme="minorHAnsi" w:hAnsiTheme="minorHAnsi" w:cstheme="minorHAnsi"/>
              <w:b/>
              <w:bCs/>
              <w:sz w:val="40"/>
              <w:szCs w:val="28"/>
            </w:rPr>
          </w:pPr>
        </w:p>
        <w:p w:rsidR="00131796" w:rsidRPr="00131796" w:rsidRDefault="00131796" w:rsidP="00131796">
          <w:pPr>
            <w:tabs>
              <w:tab w:val="left" w:pos="284"/>
            </w:tabs>
            <w:spacing w:after="0" w:line="264" w:lineRule="auto"/>
            <w:jc w:val="center"/>
            <w:rPr>
              <w:rFonts w:asciiTheme="minorHAnsi" w:hAnsiTheme="minorHAnsi" w:cs="Times New Roman"/>
              <w:b/>
              <w:sz w:val="32"/>
              <w:szCs w:val="32"/>
            </w:rPr>
          </w:pPr>
          <w:r w:rsidRPr="00131796">
            <w:rPr>
              <w:rFonts w:asciiTheme="minorHAnsi" w:hAnsiTheme="minorHAnsi" w:cs="Times New Roman"/>
              <w:b/>
              <w:sz w:val="32"/>
              <w:szCs w:val="32"/>
            </w:rPr>
            <w:t>PARSEL TAHSİSİ YER GÖRME BELGESİ</w:t>
          </w:r>
        </w:p>
      </w:tc>
      <w:tc>
        <w:tcPr>
          <w:tcW w:w="1470" w:type="dxa"/>
          <w:shd w:val="clear" w:color="auto" w:fill="auto"/>
        </w:tcPr>
        <w:p w:rsidR="00131796" w:rsidRPr="0080731A" w:rsidRDefault="00131796" w:rsidP="00131796">
          <w:pPr>
            <w:spacing w:after="0"/>
            <w:rPr>
              <w:rFonts w:cs="Calibri"/>
              <w:sz w:val="18"/>
              <w:szCs w:val="16"/>
            </w:rPr>
          </w:pPr>
          <w:r w:rsidRPr="0080731A">
            <w:rPr>
              <w:rFonts w:cs="Calibri"/>
              <w:sz w:val="18"/>
              <w:szCs w:val="16"/>
            </w:rPr>
            <w:t>Doküman No</w:t>
          </w:r>
        </w:p>
      </w:tc>
      <w:tc>
        <w:tcPr>
          <w:tcW w:w="1149" w:type="dxa"/>
          <w:shd w:val="clear" w:color="auto" w:fill="auto"/>
        </w:tcPr>
        <w:p w:rsidR="00131796" w:rsidRPr="0080731A" w:rsidRDefault="00131796" w:rsidP="00131796">
          <w:pPr>
            <w:spacing w:after="0"/>
            <w:rPr>
              <w:rFonts w:cs="Calibri"/>
              <w:sz w:val="18"/>
              <w:szCs w:val="16"/>
            </w:rPr>
          </w:pPr>
          <w:r>
            <w:rPr>
              <w:rFonts w:cs="Calibri"/>
              <w:sz w:val="18"/>
              <w:szCs w:val="16"/>
            </w:rPr>
            <w:t>İD.FR.0</w:t>
          </w:r>
          <w:r>
            <w:rPr>
              <w:rFonts w:cs="Calibri"/>
              <w:sz w:val="18"/>
              <w:szCs w:val="16"/>
            </w:rPr>
            <w:t>22</w:t>
          </w:r>
        </w:p>
      </w:tc>
    </w:tr>
    <w:tr w:rsidR="00131796" w:rsidTr="004D359E">
      <w:trPr>
        <w:trHeight w:val="232"/>
        <w:jc w:val="center"/>
      </w:trPr>
      <w:tc>
        <w:tcPr>
          <w:tcW w:w="2078" w:type="dxa"/>
          <w:vMerge/>
          <w:shd w:val="clear" w:color="auto" w:fill="auto"/>
        </w:tcPr>
        <w:p w:rsidR="00131796" w:rsidRDefault="00131796" w:rsidP="00131796">
          <w:pPr>
            <w:spacing w:after="0"/>
          </w:pPr>
        </w:p>
      </w:tc>
      <w:tc>
        <w:tcPr>
          <w:tcW w:w="5232" w:type="dxa"/>
          <w:vMerge/>
          <w:shd w:val="clear" w:color="auto" w:fill="auto"/>
        </w:tcPr>
        <w:p w:rsidR="00131796" w:rsidRDefault="00131796" w:rsidP="00131796">
          <w:pPr>
            <w:spacing w:after="0"/>
          </w:pPr>
        </w:p>
      </w:tc>
      <w:tc>
        <w:tcPr>
          <w:tcW w:w="1470" w:type="dxa"/>
          <w:shd w:val="clear" w:color="auto" w:fill="auto"/>
        </w:tcPr>
        <w:p w:rsidR="00131796" w:rsidRPr="0080731A" w:rsidRDefault="00131796" w:rsidP="00131796">
          <w:pPr>
            <w:spacing w:after="0"/>
            <w:rPr>
              <w:rFonts w:cs="Calibri"/>
              <w:sz w:val="18"/>
              <w:szCs w:val="16"/>
            </w:rPr>
          </w:pPr>
          <w:r w:rsidRPr="0080731A">
            <w:rPr>
              <w:rFonts w:cs="Calibri"/>
              <w:sz w:val="18"/>
              <w:szCs w:val="16"/>
            </w:rPr>
            <w:t>İlk Yayın Tarihi</w:t>
          </w:r>
        </w:p>
      </w:tc>
      <w:tc>
        <w:tcPr>
          <w:tcW w:w="1149" w:type="dxa"/>
          <w:shd w:val="clear" w:color="auto" w:fill="auto"/>
        </w:tcPr>
        <w:p w:rsidR="00131796" w:rsidRPr="0080731A" w:rsidRDefault="00131796" w:rsidP="00131796">
          <w:pPr>
            <w:spacing w:after="0"/>
            <w:rPr>
              <w:rFonts w:cs="Calibri"/>
              <w:sz w:val="18"/>
              <w:szCs w:val="16"/>
            </w:rPr>
          </w:pPr>
          <w:r>
            <w:rPr>
              <w:rFonts w:cs="Calibri"/>
              <w:sz w:val="18"/>
              <w:szCs w:val="16"/>
            </w:rPr>
            <w:t>29.06.2020</w:t>
          </w:r>
        </w:p>
      </w:tc>
    </w:tr>
    <w:tr w:rsidR="00131796" w:rsidTr="004D359E">
      <w:trPr>
        <w:trHeight w:val="196"/>
        <w:jc w:val="center"/>
      </w:trPr>
      <w:tc>
        <w:tcPr>
          <w:tcW w:w="2078" w:type="dxa"/>
          <w:vMerge/>
          <w:shd w:val="clear" w:color="auto" w:fill="auto"/>
        </w:tcPr>
        <w:p w:rsidR="00131796" w:rsidRDefault="00131796" w:rsidP="00131796">
          <w:pPr>
            <w:spacing w:after="0"/>
          </w:pPr>
        </w:p>
      </w:tc>
      <w:tc>
        <w:tcPr>
          <w:tcW w:w="5232" w:type="dxa"/>
          <w:vMerge/>
          <w:shd w:val="clear" w:color="auto" w:fill="auto"/>
        </w:tcPr>
        <w:p w:rsidR="00131796" w:rsidRDefault="00131796" w:rsidP="00131796">
          <w:pPr>
            <w:spacing w:after="0"/>
          </w:pPr>
        </w:p>
      </w:tc>
      <w:tc>
        <w:tcPr>
          <w:tcW w:w="1470" w:type="dxa"/>
          <w:shd w:val="clear" w:color="auto" w:fill="auto"/>
        </w:tcPr>
        <w:p w:rsidR="00131796" w:rsidRPr="0080731A" w:rsidRDefault="00131796" w:rsidP="00131796">
          <w:pPr>
            <w:spacing w:after="0"/>
            <w:rPr>
              <w:rFonts w:cs="Calibri"/>
              <w:sz w:val="18"/>
              <w:szCs w:val="16"/>
            </w:rPr>
          </w:pPr>
          <w:r w:rsidRPr="0080731A">
            <w:rPr>
              <w:rFonts w:cs="Calibri"/>
              <w:sz w:val="18"/>
              <w:szCs w:val="16"/>
            </w:rPr>
            <w:t>Revizyon Tarihi</w:t>
          </w:r>
        </w:p>
      </w:tc>
      <w:tc>
        <w:tcPr>
          <w:tcW w:w="1149" w:type="dxa"/>
          <w:shd w:val="clear" w:color="auto" w:fill="auto"/>
        </w:tcPr>
        <w:p w:rsidR="00131796" w:rsidRPr="0080731A" w:rsidRDefault="00131796" w:rsidP="00131796">
          <w:pPr>
            <w:spacing w:after="0"/>
            <w:rPr>
              <w:rFonts w:cs="Calibri"/>
              <w:sz w:val="18"/>
              <w:szCs w:val="16"/>
            </w:rPr>
          </w:pPr>
        </w:p>
      </w:tc>
    </w:tr>
    <w:tr w:rsidR="00131796" w:rsidTr="004D359E">
      <w:trPr>
        <w:trHeight w:val="160"/>
        <w:jc w:val="center"/>
      </w:trPr>
      <w:tc>
        <w:tcPr>
          <w:tcW w:w="2078" w:type="dxa"/>
          <w:vMerge/>
          <w:shd w:val="clear" w:color="auto" w:fill="auto"/>
        </w:tcPr>
        <w:p w:rsidR="00131796" w:rsidRDefault="00131796" w:rsidP="00131796">
          <w:pPr>
            <w:spacing w:after="0"/>
          </w:pPr>
        </w:p>
      </w:tc>
      <w:tc>
        <w:tcPr>
          <w:tcW w:w="5232" w:type="dxa"/>
          <w:vMerge/>
          <w:shd w:val="clear" w:color="auto" w:fill="auto"/>
        </w:tcPr>
        <w:p w:rsidR="00131796" w:rsidRDefault="00131796" w:rsidP="00131796">
          <w:pPr>
            <w:spacing w:after="0"/>
          </w:pPr>
        </w:p>
      </w:tc>
      <w:tc>
        <w:tcPr>
          <w:tcW w:w="1470" w:type="dxa"/>
          <w:shd w:val="clear" w:color="auto" w:fill="auto"/>
        </w:tcPr>
        <w:p w:rsidR="00131796" w:rsidRPr="0080731A" w:rsidRDefault="00131796" w:rsidP="00131796">
          <w:pPr>
            <w:spacing w:after="0"/>
            <w:rPr>
              <w:rFonts w:cs="Calibri"/>
              <w:sz w:val="18"/>
              <w:szCs w:val="16"/>
            </w:rPr>
          </w:pPr>
          <w:r w:rsidRPr="0080731A">
            <w:rPr>
              <w:rFonts w:cs="Calibri"/>
              <w:sz w:val="18"/>
              <w:szCs w:val="16"/>
            </w:rPr>
            <w:t>Revizyon No</w:t>
          </w:r>
        </w:p>
      </w:tc>
      <w:tc>
        <w:tcPr>
          <w:tcW w:w="1149" w:type="dxa"/>
          <w:shd w:val="clear" w:color="auto" w:fill="auto"/>
        </w:tcPr>
        <w:p w:rsidR="00131796" w:rsidRPr="0080731A" w:rsidRDefault="00131796" w:rsidP="00131796">
          <w:pPr>
            <w:spacing w:after="0"/>
            <w:rPr>
              <w:rFonts w:cs="Calibri"/>
              <w:sz w:val="18"/>
              <w:szCs w:val="16"/>
            </w:rPr>
          </w:pPr>
        </w:p>
      </w:tc>
    </w:tr>
    <w:tr w:rsidR="00131796" w:rsidTr="004D359E">
      <w:trPr>
        <w:trHeight w:val="124"/>
        <w:jc w:val="center"/>
      </w:trPr>
      <w:tc>
        <w:tcPr>
          <w:tcW w:w="2078" w:type="dxa"/>
          <w:vMerge/>
          <w:shd w:val="clear" w:color="auto" w:fill="auto"/>
        </w:tcPr>
        <w:p w:rsidR="00131796" w:rsidRDefault="00131796" w:rsidP="00131796">
          <w:pPr>
            <w:spacing w:after="0"/>
          </w:pPr>
        </w:p>
      </w:tc>
      <w:tc>
        <w:tcPr>
          <w:tcW w:w="5232" w:type="dxa"/>
          <w:vMerge/>
          <w:shd w:val="clear" w:color="auto" w:fill="auto"/>
        </w:tcPr>
        <w:p w:rsidR="00131796" w:rsidRDefault="00131796" w:rsidP="00131796">
          <w:pPr>
            <w:spacing w:after="0"/>
          </w:pPr>
        </w:p>
      </w:tc>
      <w:tc>
        <w:tcPr>
          <w:tcW w:w="1470" w:type="dxa"/>
          <w:shd w:val="clear" w:color="auto" w:fill="auto"/>
        </w:tcPr>
        <w:p w:rsidR="00131796" w:rsidRPr="0080731A" w:rsidRDefault="00131796" w:rsidP="00131796">
          <w:pPr>
            <w:spacing w:after="0"/>
            <w:rPr>
              <w:rFonts w:cs="Calibri"/>
              <w:sz w:val="18"/>
              <w:szCs w:val="16"/>
            </w:rPr>
          </w:pPr>
          <w:r w:rsidRPr="0080731A">
            <w:rPr>
              <w:rFonts w:cs="Calibri"/>
              <w:sz w:val="18"/>
              <w:szCs w:val="16"/>
            </w:rPr>
            <w:t>Sayfa</w:t>
          </w:r>
        </w:p>
      </w:tc>
      <w:tc>
        <w:tcPr>
          <w:tcW w:w="1149" w:type="dxa"/>
          <w:shd w:val="clear" w:color="auto" w:fill="auto"/>
        </w:tcPr>
        <w:p w:rsidR="00131796" w:rsidRPr="0080731A" w:rsidRDefault="00131796" w:rsidP="00131796">
          <w:pPr>
            <w:spacing w:after="0"/>
            <w:rPr>
              <w:rFonts w:cs="Calibri"/>
              <w:sz w:val="18"/>
              <w:szCs w:val="16"/>
            </w:rPr>
          </w:pPr>
          <w:r>
            <w:rPr>
              <w:rFonts w:cs="Calibri"/>
              <w:sz w:val="18"/>
              <w:szCs w:val="16"/>
            </w:rPr>
            <w:fldChar w:fldCharType="begin"/>
          </w:r>
          <w:r>
            <w:rPr>
              <w:rFonts w:cs="Calibri"/>
              <w:sz w:val="18"/>
              <w:szCs w:val="16"/>
            </w:rPr>
            <w:instrText xml:space="preserve"> PAGE  \* Arabic  \* MERGEFORMAT </w:instrText>
          </w:r>
          <w:r>
            <w:rPr>
              <w:rFonts w:cs="Calibri"/>
              <w:sz w:val="18"/>
              <w:szCs w:val="16"/>
            </w:rPr>
            <w:fldChar w:fldCharType="separate"/>
          </w:r>
          <w:r>
            <w:rPr>
              <w:rFonts w:cs="Calibri"/>
              <w:noProof/>
              <w:sz w:val="18"/>
              <w:szCs w:val="16"/>
            </w:rPr>
            <w:t>1</w:t>
          </w:r>
          <w:r>
            <w:rPr>
              <w:rFonts w:cs="Calibri"/>
              <w:sz w:val="18"/>
              <w:szCs w:val="16"/>
            </w:rPr>
            <w:fldChar w:fldCharType="end"/>
          </w:r>
          <w:r>
            <w:rPr>
              <w:rFonts w:cs="Calibri"/>
              <w:sz w:val="18"/>
              <w:szCs w:val="16"/>
            </w:rPr>
            <w:t>/1</w:t>
          </w:r>
        </w:p>
      </w:tc>
    </w:tr>
  </w:tbl>
  <w:p w:rsidR="00131796" w:rsidRDefault="001317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EE"/>
    <w:rsid w:val="000251F0"/>
    <w:rsid w:val="00071EA8"/>
    <w:rsid w:val="00090015"/>
    <w:rsid w:val="00131796"/>
    <w:rsid w:val="001953BC"/>
    <w:rsid w:val="001F5147"/>
    <w:rsid w:val="00250C30"/>
    <w:rsid w:val="00275A1C"/>
    <w:rsid w:val="002D26A9"/>
    <w:rsid w:val="002E23F9"/>
    <w:rsid w:val="0035462F"/>
    <w:rsid w:val="00367B39"/>
    <w:rsid w:val="00433752"/>
    <w:rsid w:val="005136A4"/>
    <w:rsid w:val="00592D5E"/>
    <w:rsid w:val="00681065"/>
    <w:rsid w:val="006F7853"/>
    <w:rsid w:val="0074086A"/>
    <w:rsid w:val="0076148F"/>
    <w:rsid w:val="007656D5"/>
    <w:rsid w:val="007749D3"/>
    <w:rsid w:val="007F1B7C"/>
    <w:rsid w:val="008068BC"/>
    <w:rsid w:val="00851010"/>
    <w:rsid w:val="008734DF"/>
    <w:rsid w:val="008B0ABB"/>
    <w:rsid w:val="008D3E8D"/>
    <w:rsid w:val="00923811"/>
    <w:rsid w:val="00937E13"/>
    <w:rsid w:val="00942900"/>
    <w:rsid w:val="00955910"/>
    <w:rsid w:val="00964944"/>
    <w:rsid w:val="00966FB4"/>
    <w:rsid w:val="00A408BF"/>
    <w:rsid w:val="00B10DD9"/>
    <w:rsid w:val="00B50327"/>
    <w:rsid w:val="00B510C2"/>
    <w:rsid w:val="00B853E8"/>
    <w:rsid w:val="00B8718F"/>
    <w:rsid w:val="00B9113B"/>
    <w:rsid w:val="00B91F3B"/>
    <w:rsid w:val="00BD4F8D"/>
    <w:rsid w:val="00BF3F5F"/>
    <w:rsid w:val="00BF5915"/>
    <w:rsid w:val="00C230A1"/>
    <w:rsid w:val="00C40644"/>
    <w:rsid w:val="00CB193F"/>
    <w:rsid w:val="00CF6B3A"/>
    <w:rsid w:val="00D230C6"/>
    <w:rsid w:val="00D26EEC"/>
    <w:rsid w:val="00DE37AB"/>
    <w:rsid w:val="00DE53EE"/>
    <w:rsid w:val="00E703ED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1F89"/>
  <w15:chartTrackingRefBased/>
  <w15:docId w15:val="{1843DE63-2472-49D3-81D0-BDC595D5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53EE"/>
    <w:pPr>
      <w:spacing w:after="200" w:line="27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48F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3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796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unhideWhenUsed/>
    <w:rsid w:val="00131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79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Girgin</dc:creator>
  <cp:keywords/>
  <dc:description/>
  <cp:lastModifiedBy>Cevre02</cp:lastModifiedBy>
  <cp:revision>2</cp:revision>
  <cp:lastPrinted>2020-05-11T10:38:00Z</cp:lastPrinted>
  <dcterms:created xsi:type="dcterms:W3CDTF">2020-06-29T10:59:00Z</dcterms:created>
  <dcterms:modified xsi:type="dcterms:W3CDTF">2020-06-29T10:59:00Z</dcterms:modified>
</cp:coreProperties>
</file>